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109" w:tblpY="1"/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3"/>
      </w:tblGrid>
      <w:tr w:rsidR="00134110" w:rsidRPr="00462F2F" w14:paraId="6A661FE5" w14:textId="77777777" w:rsidTr="00264823">
        <w:trPr>
          <w:trHeight w:val="5967"/>
        </w:trPr>
        <w:tc>
          <w:tcPr>
            <w:tcW w:w="9393" w:type="dxa"/>
          </w:tcPr>
          <w:p w14:paraId="0D7CD93A" w14:textId="1E807597" w:rsidR="00134110" w:rsidRPr="00462F2F" w:rsidRDefault="00134110" w:rsidP="005B55A9">
            <w:pPr>
              <w:spacing w:after="0"/>
              <w:jc w:val="both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 w:rsidRPr="00462F2F">
              <w:rPr>
                <w:noProof/>
                <w:color w:val="1F497D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6AE276A5" wp14:editId="0CEE8BB6">
                  <wp:simplePos x="0" y="0"/>
                  <wp:positionH relativeFrom="column">
                    <wp:posOffset>2132965</wp:posOffset>
                  </wp:positionH>
                  <wp:positionV relativeFrom="paragraph">
                    <wp:posOffset>69973</wp:posOffset>
                  </wp:positionV>
                  <wp:extent cx="1180268" cy="330200"/>
                  <wp:effectExtent l="0" t="0" r="1270" b="0"/>
                  <wp:wrapTopAndBottom/>
                  <wp:docPr id="6" name="Picture 1" descr="Description: Description: Description: NR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NR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268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NATIONAL </w:t>
            </w:r>
            <w:r w:rsidRPr="00462F2F">
              <w:rPr>
                <w:b/>
                <w:bCs/>
                <w:sz w:val="20"/>
                <w:szCs w:val="20"/>
                <w:u w:val="single"/>
                <w:lang w:val="en-GB"/>
              </w:rPr>
              <w:t>INVITATION TO TENDER</w:t>
            </w:r>
            <w:r w:rsidR="000B1DED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 </w:t>
            </w:r>
          </w:p>
          <w:p w14:paraId="09A63B0C" w14:textId="608AF22B" w:rsidR="00134110" w:rsidRDefault="00134110" w:rsidP="005B55A9">
            <w:pPr>
              <w:spacing w:line="240" w:lineRule="auto"/>
              <w:jc w:val="both"/>
              <w:rPr>
                <w:rFonts w:eastAsia="Batang" w:cs="Calibri"/>
                <w:sz w:val="18"/>
                <w:szCs w:val="18"/>
                <w:lang w:val="en-GB"/>
              </w:rPr>
            </w:pPr>
            <w:r w:rsidRPr="00462F2F">
              <w:rPr>
                <w:rFonts w:eastAsia="Batang" w:cs="Calibri"/>
                <w:sz w:val="18"/>
                <w:szCs w:val="18"/>
                <w:lang w:val="en-GB"/>
              </w:rPr>
              <w:t>NRC</w:t>
            </w:r>
            <w:r>
              <w:rPr>
                <w:rFonts w:eastAsia="Batang" w:cs="Calibri"/>
                <w:sz w:val="18"/>
                <w:szCs w:val="18"/>
                <w:lang w:val="en-GB"/>
              </w:rPr>
              <w:t xml:space="preserve"> Sudan</w:t>
            </w:r>
            <w:r w:rsidRPr="00462F2F">
              <w:rPr>
                <w:rFonts w:eastAsia="Batang" w:cs="Calibri"/>
                <w:sz w:val="18"/>
                <w:szCs w:val="18"/>
                <w:lang w:val="en-GB"/>
              </w:rPr>
              <w:t xml:space="preserve"> funded by </w:t>
            </w:r>
            <w:r>
              <w:rPr>
                <w:rFonts w:eastAsia="Batang" w:cs="Calibri"/>
                <w:sz w:val="18"/>
                <w:szCs w:val="18"/>
                <w:lang w:val="en-GB"/>
              </w:rPr>
              <w:t xml:space="preserve">multiple donors </w:t>
            </w:r>
            <w:r w:rsidRPr="00462F2F">
              <w:rPr>
                <w:rFonts w:eastAsia="Batang" w:cs="Calibri"/>
                <w:sz w:val="18"/>
                <w:szCs w:val="18"/>
                <w:lang w:val="en-GB"/>
              </w:rPr>
              <w:t xml:space="preserve">is seeking to engage </w:t>
            </w:r>
            <w:r>
              <w:rPr>
                <w:rFonts w:eastAsia="Batang" w:cs="Calibri"/>
                <w:sz w:val="18"/>
                <w:szCs w:val="18"/>
                <w:lang w:val="en-GB"/>
              </w:rPr>
              <w:t>service providers</w:t>
            </w:r>
            <w:r w:rsidRPr="00462F2F">
              <w:rPr>
                <w:rFonts w:eastAsia="Batang" w:cs="Calibri"/>
                <w:sz w:val="18"/>
                <w:szCs w:val="18"/>
                <w:lang w:val="en-GB"/>
              </w:rPr>
              <w:t xml:space="preserve"> to </w:t>
            </w:r>
            <w:r w:rsidR="000B1DED">
              <w:rPr>
                <w:rFonts w:eastAsia="Batang" w:cs="Calibri"/>
                <w:sz w:val="18"/>
                <w:szCs w:val="18"/>
                <w:lang w:val="en-GB"/>
              </w:rPr>
              <w:t>enter into Agreements</w:t>
            </w:r>
            <w:r w:rsidR="008510C8">
              <w:rPr>
                <w:rFonts w:eastAsia="Batang" w:cs="Calibri"/>
                <w:sz w:val="18"/>
                <w:szCs w:val="18"/>
                <w:lang w:val="en-GB"/>
              </w:rPr>
              <w:t xml:space="preserve"> for</w:t>
            </w:r>
            <w:r>
              <w:rPr>
                <w:rFonts w:eastAsia="Batang" w:cs="Calibri"/>
                <w:sz w:val="18"/>
                <w:szCs w:val="18"/>
                <w:lang w:val="en-GB"/>
              </w:rPr>
              <w:t xml:space="preserve"> </w:t>
            </w:r>
            <w:r w:rsidR="000B1DED" w:rsidRPr="000B1DED">
              <w:rPr>
                <w:rFonts w:eastAsia="Batang" w:cs="Calibri"/>
                <w:b/>
                <w:bCs/>
                <w:sz w:val="18"/>
                <w:szCs w:val="18"/>
                <w:lang w:val="en-GB"/>
              </w:rPr>
              <w:t>Supply and Delivery of School bags and Teaching Learning Materials (TLMs)</w:t>
            </w:r>
            <w:r w:rsidRPr="00462F2F">
              <w:rPr>
                <w:rFonts w:eastAsia="Batang" w:cs="Calibri"/>
                <w:sz w:val="18"/>
                <w:szCs w:val="18"/>
                <w:lang w:val="en-GB"/>
              </w:rPr>
              <w:t>.</w:t>
            </w:r>
            <w:r>
              <w:rPr>
                <w:rFonts w:eastAsia="Batang" w:cs="Calibri"/>
                <w:sz w:val="18"/>
                <w:szCs w:val="18"/>
                <w:lang w:val="en-GB"/>
              </w:rPr>
              <w:t xml:space="preserve"> </w:t>
            </w:r>
          </w:p>
          <w:p w14:paraId="4933FEF2" w14:textId="7B765BF8" w:rsidR="00134110" w:rsidRPr="00EB3D6F" w:rsidRDefault="00134110" w:rsidP="005B55A9">
            <w:pPr>
              <w:spacing w:line="240" w:lineRule="auto"/>
              <w:jc w:val="both"/>
              <w:rPr>
                <w:rFonts w:eastAsia="Batang" w:cs="Calibri"/>
                <w:b/>
                <w:sz w:val="18"/>
                <w:szCs w:val="18"/>
                <w:lang w:val="en-GB"/>
              </w:rPr>
            </w:pPr>
            <w:r>
              <w:rPr>
                <w:rFonts w:eastAsia="Batang" w:cs="Calibri"/>
                <w:b/>
                <w:sz w:val="18"/>
                <w:szCs w:val="18"/>
                <w:lang w:val="en-GB"/>
              </w:rPr>
              <w:t xml:space="preserve">ITB </w:t>
            </w:r>
            <w:r w:rsidRPr="00EB3D6F">
              <w:rPr>
                <w:rFonts w:eastAsia="Batang" w:cs="Calibri"/>
                <w:b/>
                <w:sz w:val="18"/>
                <w:szCs w:val="18"/>
                <w:lang w:val="en-GB"/>
              </w:rPr>
              <w:t xml:space="preserve">reference: </w:t>
            </w:r>
            <w:r w:rsidR="00B46541">
              <w:rPr>
                <w:rFonts w:eastAsia="Batang" w:cs="Calibri"/>
                <w:b/>
                <w:noProof/>
                <w:sz w:val="18"/>
                <w:szCs w:val="18"/>
                <w:lang w:val="en-GB"/>
              </w:rPr>
              <w:t>PF-KRT-336</w:t>
            </w:r>
          </w:p>
          <w:p w14:paraId="6AC85D9B" w14:textId="77777777" w:rsidR="00134110" w:rsidRPr="00462F2F" w:rsidRDefault="00134110" w:rsidP="005B55A9">
            <w:pPr>
              <w:spacing w:after="0" w:line="240" w:lineRule="auto"/>
              <w:jc w:val="both"/>
              <w:rPr>
                <w:rFonts w:eastAsia="Batang" w:cs="Calibri"/>
                <w:b/>
                <w:sz w:val="18"/>
                <w:szCs w:val="18"/>
                <w:lang w:val="en-GB"/>
              </w:rPr>
            </w:pPr>
            <w:r w:rsidRPr="00462F2F">
              <w:rPr>
                <w:rFonts w:eastAsia="Batang" w:cs="Calibri"/>
                <w:b/>
                <w:sz w:val="18"/>
                <w:szCs w:val="18"/>
                <w:lang w:val="en-GB"/>
              </w:rPr>
              <w:t>TENDER DOCUMENTS</w:t>
            </w:r>
          </w:p>
          <w:p w14:paraId="3E32D9C7" w14:textId="77777777" w:rsidR="0035404B" w:rsidRDefault="00134110" w:rsidP="005B55A9">
            <w:pPr>
              <w:spacing w:after="0" w:line="240" w:lineRule="auto"/>
              <w:jc w:val="both"/>
              <w:rPr>
                <w:rFonts w:eastAsia="Batang"/>
                <w:sz w:val="18"/>
                <w:szCs w:val="18"/>
                <w:lang w:val="en-GB"/>
              </w:rPr>
            </w:pPr>
            <w:r w:rsidRPr="00462F2F">
              <w:rPr>
                <w:rFonts w:cstheme="minorHAnsi"/>
                <w:sz w:val="18"/>
                <w:szCs w:val="18"/>
                <w:lang w:val="en-GB" w:bidi="ar-LB"/>
              </w:rPr>
              <w:t xml:space="preserve">The Invitation to </w:t>
            </w:r>
            <w:r>
              <w:rPr>
                <w:rFonts w:cstheme="minorHAnsi"/>
                <w:sz w:val="18"/>
                <w:szCs w:val="18"/>
                <w:lang w:val="en-GB" w:bidi="ar-LB"/>
              </w:rPr>
              <w:t>Bid</w:t>
            </w:r>
            <w:r w:rsidRPr="00462F2F">
              <w:rPr>
                <w:rFonts w:cstheme="minorHAnsi"/>
                <w:sz w:val="18"/>
                <w:szCs w:val="18"/>
                <w:lang w:val="en-GB" w:bidi="ar-LB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GB" w:bidi="ar-LB"/>
              </w:rPr>
              <w:t>(</w:t>
            </w:r>
            <w:r w:rsidRPr="00462F2F">
              <w:rPr>
                <w:rFonts w:cstheme="minorHAnsi"/>
                <w:sz w:val="18"/>
                <w:szCs w:val="18"/>
                <w:lang w:val="en-GB" w:bidi="ar-LB"/>
              </w:rPr>
              <w:t>ITB</w:t>
            </w:r>
            <w:r>
              <w:rPr>
                <w:rFonts w:cstheme="minorHAnsi"/>
                <w:sz w:val="18"/>
                <w:szCs w:val="18"/>
                <w:lang w:val="en-GB" w:bidi="ar-LB"/>
              </w:rPr>
              <w:t>)</w:t>
            </w:r>
            <w:r w:rsidRPr="00462F2F">
              <w:rPr>
                <w:rFonts w:cstheme="minorHAnsi"/>
                <w:sz w:val="18"/>
                <w:szCs w:val="18"/>
                <w:lang w:val="en-GB" w:bidi="ar-LB"/>
              </w:rPr>
              <w:t xml:space="preserve"> documents </w:t>
            </w:r>
            <w:r w:rsidRPr="00462F2F">
              <w:rPr>
                <w:rFonts w:eastAsia="Batang"/>
                <w:sz w:val="18"/>
                <w:szCs w:val="18"/>
                <w:lang w:val="en-GB"/>
              </w:rPr>
              <w:t xml:space="preserve">will provide all relevant information in detail, </w:t>
            </w:r>
            <w:r>
              <w:rPr>
                <w:rFonts w:eastAsia="Batang"/>
                <w:sz w:val="18"/>
                <w:szCs w:val="18"/>
                <w:lang w:val="en-GB"/>
              </w:rPr>
              <w:t>requirements</w:t>
            </w:r>
            <w:r w:rsidRPr="00462F2F">
              <w:rPr>
                <w:rFonts w:eastAsia="Batang"/>
                <w:sz w:val="18"/>
                <w:szCs w:val="18"/>
                <w:lang w:val="en-GB"/>
              </w:rPr>
              <w:t xml:space="preserve">, quantities, delivery location, date, time, and place for the submission of the Tender, </w:t>
            </w:r>
          </w:p>
          <w:p w14:paraId="2E453BDA" w14:textId="72D8590F" w:rsidR="0035404B" w:rsidRPr="0035404B" w:rsidRDefault="0035404B" w:rsidP="005B55A9">
            <w:pPr>
              <w:spacing w:after="0" w:line="240" w:lineRule="auto"/>
              <w:jc w:val="both"/>
              <w:rPr>
                <w:rStyle w:val="Hyperlink"/>
                <w:rFonts w:eastAsia="Batang"/>
                <w:color w:val="auto"/>
                <w:sz w:val="18"/>
                <w:szCs w:val="18"/>
                <w:u w:val="none"/>
                <w:lang w:val="en-GB"/>
              </w:rPr>
            </w:pPr>
            <w:r w:rsidRPr="0035404B">
              <w:rPr>
                <w:rFonts w:cstheme="minorHAnsi"/>
                <w:sz w:val="18"/>
                <w:szCs w:val="18"/>
                <w:lang w:val="en-GB" w:bidi="ar-LB"/>
              </w:rPr>
              <w:t xml:space="preserve">The </w:t>
            </w:r>
            <w:r w:rsidRPr="0035404B">
              <w:rPr>
                <w:rFonts w:eastAsia="Batang"/>
                <w:sz w:val="18"/>
                <w:szCs w:val="18"/>
                <w:lang w:val="en-GB"/>
              </w:rPr>
              <w:t xml:space="preserve">Tender Pack can be requested by sending a letter of interest mentioning the company </w:t>
            </w:r>
            <w:r w:rsidR="003B2396">
              <w:rPr>
                <w:rFonts w:eastAsia="Batang"/>
                <w:sz w:val="18"/>
                <w:szCs w:val="18"/>
                <w:lang w:val="en-GB"/>
              </w:rPr>
              <w:t>name/</w:t>
            </w:r>
            <w:r w:rsidRPr="0035404B">
              <w:rPr>
                <w:rFonts w:eastAsia="Batang"/>
                <w:sz w:val="18"/>
                <w:szCs w:val="18"/>
                <w:lang w:val="en-GB"/>
              </w:rPr>
              <w:t xml:space="preserve">details and contact person to the e-mail address: </w:t>
            </w:r>
            <w:hyperlink r:id="rId10" w:history="1">
              <w:r w:rsidRPr="006B775D">
                <w:rPr>
                  <w:rStyle w:val="Hyperlink"/>
                  <w:rFonts w:cstheme="minorHAnsi"/>
                  <w:sz w:val="18"/>
                  <w:szCs w:val="18"/>
                  <w:lang w:val="en-GB" w:bidi="ar-LB"/>
                </w:rPr>
                <w:t>asmaa.mohammed@nrc.no</w:t>
              </w:r>
            </w:hyperlink>
            <w:r>
              <w:rPr>
                <w:rFonts w:cstheme="minorHAnsi"/>
                <w:sz w:val="18"/>
                <w:szCs w:val="18"/>
                <w:lang w:val="en-GB" w:bidi="ar-LB"/>
              </w:rPr>
              <w:t xml:space="preserve"> ; cc</w:t>
            </w:r>
            <w:r w:rsidRPr="006B775D">
              <w:rPr>
                <w:rFonts w:cstheme="minorHAnsi"/>
                <w:sz w:val="18"/>
                <w:szCs w:val="18"/>
                <w:lang w:val="en-GB" w:bidi="ar-LB"/>
              </w:rPr>
              <w:t xml:space="preserve"> </w:t>
            </w:r>
            <w:hyperlink r:id="rId11" w:history="1">
              <w:r w:rsidRPr="006B775D">
                <w:rPr>
                  <w:rStyle w:val="Hyperlink"/>
                  <w:rFonts w:cstheme="minorHAnsi"/>
                  <w:sz w:val="18"/>
                  <w:szCs w:val="18"/>
                  <w:lang w:val="en-GB" w:bidi="ar-LB"/>
                </w:rPr>
                <w:t>tagwa.ahmed@nrc.no</w:t>
              </w:r>
            </w:hyperlink>
          </w:p>
          <w:p w14:paraId="2FA745BF" w14:textId="463C509D" w:rsidR="00134110" w:rsidRDefault="00134110" w:rsidP="005B55A9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 w:bidi="ar-LB"/>
              </w:rPr>
              <w:t>Alternatively, b</w:t>
            </w:r>
            <w:r w:rsidRPr="00462F2F">
              <w:rPr>
                <w:rFonts w:cstheme="minorHAnsi"/>
                <w:sz w:val="18"/>
                <w:szCs w:val="18"/>
                <w:lang w:val="en-GB" w:bidi="ar-LB"/>
              </w:rPr>
              <w:t xml:space="preserve">idders can pick-up in person the ITB documents from Logistics Department from </w:t>
            </w:r>
            <w:r>
              <w:rPr>
                <w:rFonts w:cstheme="minorHAnsi"/>
                <w:sz w:val="18"/>
                <w:szCs w:val="18"/>
                <w:lang w:val="en-GB" w:bidi="ar-LB"/>
              </w:rPr>
              <w:t>Sun</w:t>
            </w:r>
            <w:r w:rsidRPr="00462F2F">
              <w:rPr>
                <w:rFonts w:cstheme="minorHAnsi"/>
                <w:sz w:val="18"/>
                <w:szCs w:val="18"/>
                <w:lang w:val="en-GB" w:bidi="ar-LB"/>
              </w:rPr>
              <w:t xml:space="preserve">day to </w:t>
            </w:r>
            <w:r>
              <w:rPr>
                <w:rFonts w:cstheme="minorHAnsi"/>
                <w:sz w:val="18"/>
                <w:szCs w:val="18"/>
                <w:lang w:val="en-GB" w:bidi="ar-LB"/>
              </w:rPr>
              <w:t>Thursday</w:t>
            </w:r>
            <w:r w:rsidRPr="00462F2F">
              <w:rPr>
                <w:rFonts w:cstheme="minorHAnsi"/>
                <w:sz w:val="18"/>
                <w:szCs w:val="18"/>
                <w:lang w:val="en-GB" w:bidi="ar-LB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GB" w:bidi="ar-LB"/>
              </w:rPr>
              <w:t>0</w:t>
            </w:r>
            <w:r w:rsidRPr="00462F2F">
              <w:rPr>
                <w:rFonts w:cstheme="minorHAnsi"/>
                <w:sz w:val="18"/>
                <w:szCs w:val="18"/>
                <w:lang w:val="en-GB" w:bidi="ar-LB"/>
              </w:rPr>
              <w:t>8:</w:t>
            </w:r>
            <w:r>
              <w:rPr>
                <w:rFonts w:cstheme="minorHAnsi"/>
                <w:sz w:val="18"/>
                <w:szCs w:val="18"/>
                <w:lang w:val="en-GB" w:bidi="ar-LB"/>
              </w:rPr>
              <w:t>0</w:t>
            </w:r>
            <w:r w:rsidRPr="00462F2F">
              <w:rPr>
                <w:rFonts w:cstheme="minorHAnsi"/>
                <w:sz w:val="18"/>
                <w:szCs w:val="18"/>
                <w:lang w:val="en-GB" w:bidi="ar-LB"/>
              </w:rPr>
              <w:t xml:space="preserve">0 to </w:t>
            </w:r>
            <w:r w:rsidR="00FA66C9">
              <w:rPr>
                <w:rFonts w:cstheme="minorHAnsi"/>
                <w:sz w:val="18"/>
                <w:szCs w:val="18"/>
                <w:lang w:val="en-GB" w:bidi="ar-LB"/>
              </w:rPr>
              <w:t>15</w:t>
            </w:r>
            <w:r w:rsidRPr="00462F2F">
              <w:rPr>
                <w:rFonts w:cstheme="minorHAnsi"/>
                <w:sz w:val="18"/>
                <w:szCs w:val="18"/>
                <w:lang w:val="en-GB" w:bidi="ar-LB"/>
              </w:rPr>
              <w:t xml:space="preserve">:00 </w:t>
            </w:r>
            <w:r>
              <w:rPr>
                <w:rFonts w:cstheme="minorHAnsi"/>
                <w:sz w:val="18"/>
                <w:szCs w:val="18"/>
                <w:lang w:val="en-GB" w:bidi="ar-LB"/>
              </w:rPr>
              <w:t>at our office located in 57</w:t>
            </w:r>
            <w:r w:rsidRPr="00361504">
              <w:rPr>
                <w:rFonts w:cstheme="minorHAnsi"/>
                <w:sz w:val="18"/>
                <w:szCs w:val="18"/>
                <w:vertAlign w:val="superscript"/>
                <w:lang w:val="en-GB" w:bidi="ar-LB"/>
              </w:rPr>
              <w:t>th</w:t>
            </w:r>
            <w:r>
              <w:rPr>
                <w:rFonts w:cstheme="minorHAnsi"/>
                <w:sz w:val="18"/>
                <w:szCs w:val="18"/>
                <w:lang w:val="en-GB" w:bidi="ar-LB"/>
              </w:rPr>
              <w:t xml:space="preserve"> Street, Al Amarat, Khartoum.</w:t>
            </w:r>
          </w:p>
          <w:p w14:paraId="3F2B6A28" w14:textId="430FAFD6" w:rsidR="00134110" w:rsidRDefault="00134110" w:rsidP="005B55A9">
            <w:pPr>
              <w:spacing w:after="0" w:line="240" w:lineRule="auto"/>
              <w:jc w:val="both"/>
              <w:rPr>
                <w:rFonts w:eastAsia="Batang" w:cstheme="minorHAnsi"/>
                <w:sz w:val="18"/>
                <w:szCs w:val="18"/>
                <w:lang w:val="en-GB"/>
              </w:rPr>
            </w:pPr>
          </w:p>
          <w:p w14:paraId="111B1650" w14:textId="5C6AE700" w:rsidR="00FA66C9" w:rsidRPr="00FA66C9" w:rsidRDefault="00FA66C9" w:rsidP="005B55A9">
            <w:pPr>
              <w:spacing w:after="0" w:line="240" w:lineRule="auto"/>
              <w:jc w:val="both"/>
              <w:rPr>
                <w:rFonts w:eastAsia="Batang" w:cstheme="minorHAnsi"/>
                <w:b/>
                <w:bCs/>
                <w:sz w:val="18"/>
                <w:szCs w:val="18"/>
                <w:lang w:val="en-GB"/>
              </w:rPr>
            </w:pPr>
            <w:r w:rsidRPr="00FA66C9">
              <w:rPr>
                <w:b/>
                <w:bCs/>
              </w:rPr>
              <w:t xml:space="preserve"> </w:t>
            </w:r>
            <w:r w:rsidRPr="00FA66C9">
              <w:rPr>
                <w:rFonts w:eastAsia="Batang" w:cstheme="minorHAnsi"/>
                <w:b/>
                <w:bCs/>
                <w:sz w:val="18"/>
                <w:szCs w:val="18"/>
                <w:lang w:val="en-GB"/>
              </w:rPr>
              <w:t>Manner of Submission:</w:t>
            </w:r>
          </w:p>
          <w:p w14:paraId="5733BA9A" w14:textId="77777777" w:rsidR="00FA66C9" w:rsidRPr="00FA66C9" w:rsidRDefault="00FA66C9" w:rsidP="005B55A9">
            <w:pPr>
              <w:spacing w:after="0" w:line="240" w:lineRule="auto"/>
              <w:jc w:val="both"/>
              <w:rPr>
                <w:rFonts w:eastAsia="Batang" w:cstheme="minorHAnsi"/>
                <w:sz w:val="18"/>
                <w:szCs w:val="18"/>
                <w:lang w:val="en-GB"/>
              </w:rPr>
            </w:pPr>
          </w:p>
          <w:p w14:paraId="768A80FB" w14:textId="77777777" w:rsidR="00FA66C9" w:rsidRPr="00FA66C9" w:rsidRDefault="00FA66C9" w:rsidP="005B55A9">
            <w:pPr>
              <w:spacing w:after="0" w:line="240" w:lineRule="auto"/>
              <w:jc w:val="both"/>
              <w:rPr>
                <w:rFonts w:eastAsia="Batang" w:cstheme="minorHAnsi"/>
                <w:sz w:val="18"/>
                <w:szCs w:val="18"/>
                <w:lang w:val="en-GB"/>
              </w:rPr>
            </w:pPr>
            <w:r w:rsidRPr="00FA66C9">
              <w:rPr>
                <w:rFonts w:eastAsia="Batang" w:cstheme="minorHAnsi"/>
                <w:sz w:val="18"/>
                <w:szCs w:val="18"/>
                <w:lang w:val="en-GB"/>
              </w:rPr>
              <w:t>Followings must be considered by all interested bidders:</w:t>
            </w:r>
          </w:p>
          <w:p w14:paraId="15F9174A" w14:textId="77777777" w:rsidR="00FA66C9" w:rsidRDefault="00FA66C9" w:rsidP="005B55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Batang" w:cstheme="minorHAnsi"/>
                <w:sz w:val="18"/>
                <w:szCs w:val="18"/>
                <w:lang w:val="en-GB"/>
              </w:rPr>
            </w:pPr>
            <w:r w:rsidRPr="00FA66C9">
              <w:rPr>
                <w:rFonts w:eastAsia="Batang" w:cstheme="minorHAnsi"/>
                <w:sz w:val="18"/>
                <w:szCs w:val="18"/>
                <w:lang w:val="en-GB"/>
              </w:rPr>
              <w:t xml:space="preserve">Any request for clarification must be received by NRC in writing to </w:t>
            </w:r>
            <w:hyperlink r:id="rId12" w:history="1">
              <w:r w:rsidRPr="006B775D">
                <w:rPr>
                  <w:rStyle w:val="Hyperlink"/>
                  <w:rFonts w:cstheme="minorHAnsi"/>
                  <w:sz w:val="18"/>
                  <w:szCs w:val="18"/>
                  <w:lang w:val="en-GB" w:bidi="ar-LB"/>
                </w:rPr>
                <w:t>asmaa.mohammed@nrc.no</w:t>
              </w:r>
            </w:hyperlink>
            <w:r>
              <w:rPr>
                <w:rFonts w:cstheme="minorHAnsi"/>
                <w:sz w:val="18"/>
                <w:szCs w:val="18"/>
                <w:lang w:val="en-GB" w:bidi="ar-LB"/>
              </w:rPr>
              <w:t xml:space="preserve"> ; cc</w:t>
            </w:r>
            <w:r w:rsidRPr="006B775D">
              <w:rPr>
                <w:rFonts w:cstheme="minorHAnsi"/>
                <w:sz w:val="18"/>
                <w:szCs w:val="18"/>
                <w:lang w:val="en-GB" w:bidi="ar-LB"/>
              </w:rPr>
              <w:t xml:space="preserve"> </w:t>
            </w:r>
            <w:hyperlink r:id="rId13" w:history="1">
              <w:r w:rsidRPr="006B775D">
                <w:rPr>
                  <w:rStyle w:val="Hyperlink"/>
                  <w:rFonts w:cstheme="minorHAnsi"/>
                  <w:sz w:val="18"/>
                  <w:szCs w:val="18"/>
                  <w:lang w:val="en-GB" w:bidi="ar-LB"/>
                </w:rPr>
                <w:t>tagwa.ahmed@nrc.no</w:t>
              </w:r>
            </w:hyperlink>
            <w:r>
              <w:rPr>
                <w:rStyle w:val="Hyperlink"/>
                <w:rFonts w:cstheme="minorHAnsi"/>
                <w:sz w:val="18"/>
                <w:szCs w:val="18"/>
                <w:lang w:val="en-GB" w:bidi="ar-LB"/>
              </w:rPr>
              <w:t xml:space="preserve"> </w:t>
            </w:r>
            <w:r w:rsidRPr="00FA66C9">
              <w:rPr>
                <w:rFonts w:eastAsia="Batang" w:cstheme="minorHAnsi"/>
                <w:sz w:val="18"/>
                <w:szCs w:val="18"/>
                <w:lang w:val="en-GB"/>
              </w:rPr>
              <w:t xml:space="preserve">at least 5 working days before the deadline for submission of tenders. NRC will reply to bidders' questions at least 2 working days before the deadline for submission of tenders. </w:t>
            </w:r>
          </w:p>
          <w:p w14:paraId="1D0ACA7C" w14:textId="7585C691" w:rsidR="00FA66C9" w:rsidRPr="00FA66C9" w:rsidRDefault="00FA66C9" w:rsidP="005B55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Batang" w:cstheme="minorHAnsi"/>
                <w:sz w:val="18"/>
                <w:szCs w:val="18"/>
                <w:lang w:val="en-GB"/>
              </w:rPr>
            </w:pPr>
            <w:r w:rsidRPr="00FA66C9">
              <w:rPr>
                <w:rFonts w:eastAsia="Batang" w:cstheme="minorHAnsi"/>
                <w:sz w:val="18"/>
                <w:szCs w:val="18"/>
                <w:lang w:val="en-GB"/>
              </w:rPr>
              <w:t xml:space="preserve">Tender must be submitted in </w:t>
            </w:r>
            <w:r w:rsidRPr="00FA66C9">
              <w:rPr>
                <w:rFonts w:eastAsia="Batang" w:cstheme="minorHAnsi"/>
                <w:b/>
                <w:bCs/>
                <w:sz w:val="18"/>
                <w:szCs w:val="18"/>
                <w:lang w:val="en-GB"/>
              </w:rPr>
              <w:t>seale</w:t>
            </w:r>
            <w:bookmarkStart w:id="0" w:name="_GoBack"/>
            <w:bookmarkEnd w:id="0"/>
            <w:r w:rsidRPr="00FA66C9">
              <w:rPr>
                <w:rFonts w:eastAsia="Batang" w:cstheme="minorHAnsi"/>
                <w:b/>
                <w:bCs/>
                <w:sz w:val="18"/>
                <w:szCs w:val="18"/>
                <w:lang w:val="en-GB"/>
              </w:rPr>
              <w:t>d envelopes</w:t>
            </w:r>
            <w:r w:rsidRPr="00FA66C9">
              <w:rPr>
                <w:rFonts w:eastAsia="Batang" w:cstheme="minorHAnsi"/>
                <w:sz w:val="18"/>
                <w:szCs w:val="18"/>
                <w:lang w:val="en-GB"/>
              </w:rPr>
              <w:t xml:space="preserve"> and indicate the reference number and location in the envelop cover. We look forward to receiving your tender sealed </w:t>
            </w:r>
            <w:r w:rsidR="00C612AF" w:rsidRPr="00FA66C9">
              <w:rPr>
                <w:rFonts w:eastAsia="Batang" w:cstheme="minorHAnsi"/>
                <w:sz w:val="18"/>
                <w:szCs w:val="18"/>
                <w:lang w:val="en-GB"/>
              </w:rPr>
              <w:t>envelopes</w:t>
            </w:r>
            <w:r w:rsidRPr="00FA66C9">
              <w:rPr>
                <w:rFonts w:eastAsia="Batang" w:cstheme="minorHAnsi"/>
                <w:sz w:val="18"/>
                <w:szCs w:val="18"/>
                <w:lang w:val="en-GB"/>
              </w:rPr>
              <w:t xml:space="preserve"> as </w:t>
            </w:r>
            <w:r w:rsidR="00C612AF" w:rsidRPr="00FA66C9">
              <w:rPr>
                <w:rFonts w:eastAsia="Batang" w:cstheme="minorHAnsi"/>
                <w:sz w:val="18"/>
                <w:szCs w:val="18"/>
                <w:lang w:val="en-GB"/>
              </w:rPr>
              <w:t>follows</w:t>
            </w:r>
            <w:r w:rsidRPr="00FA66C9">
              <w:rPr>
                <w:rFonts w:eastAsia="Batang" w:cstheme="minorHAnsi"/>
                <w:sz w:val="18"/>
                <w:szCs w:val="18"/>
                <w:lang w:val="en-GB"/>
              </w:rPr>
              <w:t xml:space="preserve"> (Financial offer – Technical offer</w:t>
            </w:r>
            <w:r>
              <w:rPr>
                <w:rFonts w:eastAsia="Batang" w:cstheme="minorHAnsi"/>
                <w:sz w:val="18"/>
                <w:szCs w:val="18"/>
                <w:lang w:val="en-GB"/>
              </w:rPr>
              <w:t>)</w:t>
            </w:r>
            <w:r w:rsidRPr="00FA66C9">
              <w:rPr>
                <w:rFonts w:eastAsia="Batang" w:cstheme="minorHAnsi"/>
                <w:sz w:val="18"/>
                <w:szCs w:val="18"/>
                <w:lang w:val="en-GB"/>
              </w:rPr>
              <w:t>.</w:t>
            </w:r>
          </w:p>
          <w:p w14:paraId="4206ACFF" w14:textId="77777777" w:rsidR="00FA66C9" w:rsidRPr="00FA66C9" w:rsidRDefault="00FA66C9" w:rsidP="005B55A9">
            <w:pPr>
              <w:spacing w:after="0" w:line="240" w:lineRule="auto"/>
              <w:jc w:val="both"/>
              <w:rPr>
                <w:rFonts w:eastAsia="Batang" w:cstheme="minorHAnsi"/>
                <w:sz w:val="18"/>
                <w:szCs w:val="18"/>
                <w:lang w:val="en-GB"/>
              </w:rPr>
            </w:pPr>
          </w:p>
          <w:p w14:paraId="15278416" w14:textId="77777777" w:rsidR="00FA66C9" w:rsidRPr="00FA66C9" w:rsidRDefault="00FA66C9" w:rsidP="005B55A9">
            <w:pPr>
              <w:spacing w:after="0" w:line="240" w:lineRule="auto"/>
              <w:jc w:val="both"/>
              <w:rPr>
                <w:rFonts w:eastAsia="Batang" w:cstheme="minorHAnsi"/>
                <w:b/>
                <w:bCs/>
                <w:sz w:val="18"/>
                <w:szCs w:val="18"/>
                <w:lang w:val="en-GB"/>
              </w:rPr>
            </w:pPr>
            <w:r w:rsidRPr="00FA66C9">
              <w:rPr>
                <w:rFonts w:eastAsia="Batang" w:cstheme="minorHAnsi"/>
                <w:b/>
                <w:bCs/>
                <w:sz w:val="18"/>
                <w:szCs w:val="18"/>
                <w:lang w:val="en-GB"/>
              </w:rPr>
              <w:t>Offers should clearly include the following:</w:t>
            </w:r>
          </w:p>
          <w:p w14:paraId="6B029E3F" w14:textId="77777777" w:rsidR="00FA66C9" w:rsidRDefault="00FA66C9" w:rsidP="005B55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Batang" w:cstheme="minorHAnsi"/>
                <w:sz w:val="18"/>
                <w:szCs w:val="18"/>
                <w:lang w:val="en-GB"/>
              </w:rPr>
            </w:pPr>
            <w:r w:rsidRPr="00FA66C9">
              <w:rPr>
                <w:rFonts w:eastAsia="Batang" w:cstheme="minorHAnsi"/>
                <w:sz w:val="18"/>
                <w:szCs w:val="18"/>
                <w:lang w:val="en-GB"/>
              </w:rPr>
              <w:t>Company Valid commercial lo</w:t>
            </w:r>
            <w:r>
              <w:rPr>
                <w:rFonts w:eastAsia="Batang" w:cstheme="minorHAnsi"/>
                <w:sz w:val="18"/>
                <w:szCs w:val="18"/>
                <w:lang w:val="en-GB"/>
              </w:rPr>
              <w:t>cal registration, valid TAX license</w:t>
            </w:r>
            <w:r w:rsidRPr="00FA66C9">
              <w:rPr>
                <w:rFonts w:eastAsia="Batang" w:cstheme="minorHAnsi"/>
                <w:sz w:val="18"/>
                <w:szCs w:val="18"/>
                <w:lang w:val="en-GB"/>
              </w:rPr>
              <w:t>. (Technical offer).</w:t>
            </w:r>
          </w:p>
          <w:p w14:paraId="762A88C3" w14:textId="77777777" w:rsidR="00FA66C9" w:rsidRDefault="00FA66C9" w:rsidP="005B55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Batang" w:cstheme="minorHAnsi"/>
                <w:sz w:val="18"/>
                <w:szCs w:val="18"/>
                <w:lang w:val="en-GB"/>
              </w:rPr>
            </w:pPr>
            <w:r w:rsidRPr="00FA66C9">
              <w:rPr>
                <w:rFonts w:eastAsia="Batang" w:cstheme="minorHAnsi"/>
                <w:sz w:val="18"/>
                <w:szCs w:val="18"/>
                <w:lang w:val="en-GB"/>
              </w:rPr>
              <w:t>Documented experience &amp; references from other similar transactions, companies, NGO’s, and UN agencies (Technical offer).</w:t>
            </w:r>
          </w:p>
          <w:p w14:paraId="458398D1" w14:textId="77777777" w:rsidR="00FA66C9" w:rsidRDefault="00FA66C9" w:rsidP="005B55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Batang" w:cstheme="minorHAnsi"/>
                <w:sz w:val="18"/>
                <w:szCs w:val="18"/>
                <w:lang w:val="en-GB"/>
              </w:rPr>
            </w:pPr>
            <w:r w:rsidRPr="00FA66C9">
              <w:rPr>
                <w:rFonts w:eastAsia="Batang" w:cstheme="minorHAnsi"/>
                <w:sz w:val="18"/>
                <w:szCs w:val="18"/>
                <w:lang w:val="en-GB"/>
              </w:rPr>
              <w:t>Validity of the submitted offer and to indicate implementation period in your respected offer.</w:t>
            </w:r>
          </w:p>
          <w:p w14:paraId="0D6BCDDB" w14:textId="77777777" w:rsidR="00FA66C9" w:rsidRDefault="00FA66C9" w:rsidP="005B55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Batang" w:cstheme="minorHAnsi"/>
                <w:sz w:val="18"/>
                <w:szCs w:val="18"/>
                <w:lang w:val="en-GB"/>
              </w:rPr>
            </w:pPr>
            <w:r w:rsidRPr="00FA66C9">
              <w:rPr>
                <w:rFonts w:eastAsia="Batang" w:cstheme="minorHAnsi"/>
                <w:sz w:val="18"/>
                <w:szCs w:val="18"/>
                <w:lang w:val="en-GB"/>
              </w:rPr>
              <w:t>Net price for each item (Financial offer).</w:t>
            </w:r>
          </w:p>
          <w:p w14:paraId="37D9A048" w14:textId="77777777" w:rsidR="00363B60" w:rsidRDefault="00FA66C9" w:rsidP="005B55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Batang" w:cstheme="minorHAnsi"/>
                <w:sz w:val="18"/>
                <w:szCs w:val="18"/>
                <w:lang w:val="en-GB"/>
              </w:rPr>
            </w:pPr>
            <w:r w:rsidRPr="00FA66C9">
              <w:rPr>
                <w:rFonts w:eastAsia="Batang" w:cstheme="minorHAnsi"/>
                <w:sz w:val="18"/>
                <w:szCs w:val="18"/>
                <w:lang w:val="en-GB"/>
              </w:rPr>
              <w:t xml:space="preserve">Interested bidder must to provide items catalogue &amp; samples as mention in the ITB </w:t>
            </w:r>
            <w:r w:rsidR="00363B60">
              <w:rPr>
                <w:rFonts w:eastAsia="Batang" w:cstheme="minorHAnsi"/>
                <w:sz w:val="18"/>
                <w:szCs w:val="18"/>
                <w:lang w:val="en-GB"/>
              </w:rPr>
              <w:t>in page number 20</w:t>
            </w:r>
            <w:r w:rsidRPr="00FA66C9">
              <w:rPr>
                <w:rFonts w:eastAsia="Batang" w:cstheme="minorHAnsi"/>
                <w:sz w:val="18"/>
                <w:szCs w:val="18"/>
                <w:lang w:val="en-GB"/>
              </w:rPr>
              <w:t>.</w:t>
            </w:r>
          </w:p>
          <w:p w14:paraId="3AACB207" w14:textId="5DC0C6E4" w:rsidR="00FA66C9" w:rsidRPr="00FA66C9" w:rsidRDefault="00FA66C9" w:rsidP="005B55A9">
            <w:pPr>
              <w:spacing w:after="0" w:line="240" w:lineRule="auto"/>
              <w:jc w:val="both"/>
              <w:rPr>
                <w:rFonts w:eastAsia="Batang" w:cstheme="minorHAnsi"/>
                <w:sz w:val="18"/>
                <w:szCs w:val="18"/>
                <w:lang w:val="en-GB"/>
              </w:rPr>
            </w:pPr>
          </w:p>
          <w:p w14:paraId="4BD986D3" w14:textId="7CA7F6BA" w:rsidR="00FA66C9" w:rsidRPr="00462F2F" w:rsidRDefault="00FA66C9" w:rsidP="005B55A9">
            <w:pPr>
              <w:spacing w:after="0" w:line="240" w:lineRule="auto"/>
              <w:jc w:val="both"/>
              <w:rPr>
                <w:rFonts w:eastAsia="Batang" w:cstheme="minorHAnsi"/>
                <w:sz w:val="18"/>
                <w:szCs w:val="18"/>
                <w:lang w:val="en-GB"/>
              </w:rPr>
            </w:pPr>
            <w:r w:rsidRPr="00FA66C9">
              <w:rPr>
                <w:rFonts w:eastAsia="Batang" w:cstheme="minorHAnsi"/>
                <w:sz w:val="18"/>
                <w:szCs w:val="18"/>
                <w:lang w:val="en-GB"/>
              </w:rPr>
              <w:t xml:space="preserve">Bids should be submitted in a </w:t>
            </w:r>
            <w:r w:rsidRPr="00363B60">
              <w:rPr>
                <w:rFonts w:eastAsia="Batang" w:cstheme="minorHAnsi"/>
                <w:b/>
                <w:bCs/>
                <w:color w:val="FF0000"/>
                <w:sz w:val="18"/>
                <w:szCs w:val="18"/>
                <w:lang w:val="en-GB"/>
              </w:rPr>
              <w:t>physical sealed envelope</w:t>
            </w:r>
            <w:r w:rsidRPr="00363B60">
              <w:rPr>
                <w:rFonts w:eastAsia="Batang" w:cstheme="minorHAnsi"/>
                <w:color w:val="FF0000"/>
                <w:sz w:val="18"/>
                <w:szCs w:val="18"/>
                <w:lang w:val="en-GB"/>
              </w:rPr>
              <w:t xml:space="preserve"> </w:t>
            </w:r>
            <w:r w:rsidR="00363B60" w:rsidRPr="00363B60">
              <w:rPr>
                <w:rFonts w:eastAsia="Batang" w:cs="Calibri"/>
                <w:b/>
                <w:bCs/>
                <w:color w:val="FF0000"/>
                <w:sz w:val="18"/>
                <w:szCs w:val="18"/>
                <w:u w:val="single"/>
                <w:lang w:val="en-GB"/>
              </w:rPr>
              <w:t xml:space="preserve"> </w:t>
            </w:r>
            <w:r w:rsidR="00363B60" w:rsidRPr="00462F2F">
              <w:rPr>
                <w:rFonts w:eastAsia="Batang" w:cs="Calibri"/>
                <w:b/>
                <w:bCs/>
                <w:sz w:val="18"/>
                <w:szCs w:val="18"/>
                <w:u w:val="single"/>
                <w:lang w:val="en-GB"/>
              </w:rPr>
              <w:t>and not by email</w:t>
            </w:r>
            <w:r w:rsidR="00363B60" w:rsidRPr="00462F2F">
              <w:rPr>
                <w:rFonts w:eastAsia="Batang" w:cs="Calibri"/>
                <w:sz w:val="18"/>
                <w:szCs w:val="18"/>
                <w:u w:val="single"/>
                <w:lang w:val="en-GB"/>
              </w:rPr>
              <w:t xml:space="preserve"> </w:t>
            </w:r>
            <w:r w:rsidRPr="00FA66C9">
              <w:rPr>
                <w:rFonts w:eastAsia="Batang" w:cstheme="minorHAnsi"/>
                <w:sz w:val="18"/>
                <w:szCs w:val="18"/>
                <w:lang w:val="en-GB"/>
              </w:rPr>
              <w:t xml:space="preserve">as stated above to the Norwegian Refugee Council Offices in </w:t>
            </w:r>
            <w:r w:rsidR="00363B60">
              <w:rPr>
                <w:rFonts w:eastAsia="Batang" w:cstheme="minorHAnsi"/>
                <w:sz w:val="18"/>
                <w:szCs w:val="18"/>
                <w:lang w:val="en-GB"/>
              </w:rPr>
              <w:t>Sudan</w:t>
            </w:r>
            <w:r w:rsidR="00F362CC">
              <w:rPr>
                <w:rFonts w:eastAsia="Batang" w:cstheme="minorHAnsi"/>
                <w:sz w:val="18"/>
                <w:szCs w:val="18"/>
                <w:lang w:val="en-GB"/>
              </w:rPr>
              <w:t xml:space="preserve"> by </w:t>
            </w:r>
            <w:r w:rsidR="00F362CC" w:rsidRPr="00F362CC">
              <w:rPr>
                <w:rFonts w:eastAsia="Batang" w:cstheme="minorHAnsi"/>
                <w:b/>
                <w:bCs/>
                <w:sz w:val="18"/>
                <w:szCs w:val="18"/>
                <w:lang w:val="en-GB"/>
              </w:rPr>
              <w:t>Date 24</w:t>
            </w:r>
            <w:r w:rsidR="00F362CC" w:rsidRPr="00F362CC">
              <w:rPr>
                <w:rFonts w:eastAsia="Batang" w:cstheme="minorHAnsi"/>
                <w:b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Pr="00F362CC">
              <w:rPr>
                <w:rFonts w:eastAsia="Batang" w:cstheme="minorHAnsi"/>
                <w:b/>
                <w:bCs/>
                <w:sz w:val="18"/>
                <w:szCs w:val="18"/>
                <w:lang w:val="en-GB"/>
              </w:rPr>
              <w:t xml:space="preserve"> June, 2021 Before 03:00 pm</w:t>
            </w:r>
            <w:r w:rsidRPr="00FA66C9">
              <w:rPr>
                <w:rFonts w:eastAsia="Batang" w:cstheme="minorHAnsi"/>
                <w:sz w:val="18"/>
                <w:szCs w:val="18"/>
                <w:lang w:val="en-GB"/>
              </w:rPr>
              <w:t xml:space="preserve"> (Late bids will not be considered)</w:t>
            </w:r>
          </w:p>
          <w:p w14:paraId="799DDD35" w14:textId="77777777" w:rsidR="00134110" w:rsidRDefault="00134110" w:rsidP="005B55A9">
            <w:pPr>
              <w:pStyle w:val="NoSpacing"/>
              <w:jc w:val="both"/>
              <w:rPr>
                <w:rFonts w:eastAsia="Batang"/>
                <w:sz w:val="18"/>
                <w:szCs w:val="18"/>
                <w:lang w:val="en-GB"/>
              </w:rPr>
            </w:pPr>
            <w:r>
              <w:rPr>
                <w:rFonts w:eastAsia="Batang"/>
                <w:sz w:val="18"/>
                <w:szCs w:val="18"/>
                <w:lang w:val="en-GB"/>
              </w:rPr>
              <w:t>All times are local Khartoum time.</w:t>
            </w:r>
            <w:r w:rsidRPr="00462F2F">
              <w:rPr>
                <w:rFonts w:eastAsia="Batang"/>
                <w:sz w:val="18"/>
                <w:szCs w:val="18"/>
                <w:lang w:val="en-GB"/>
              </w:rPr>
              <w:t xml:space="preserve"> </w:t>
            </w:r>
          </w:p>
          <w:p w14:paraId="036C18E8" w14:textId="77777777" w:rsidR="00363B60" w:rsidRDefault="00134110" w:rsidP="005B55A9">
            <w:pPr>
              <w:pStyle w:val="NoSpacing"/>
              <w:jc w:val="both"/>
              <w:rPr>
                <w:rFonts w:eastAsia="Batang"/>
                <w:sz w:val="18"/>
                <w:szCs w:val="18"/>
                <w:lang w:val="en-GB"/>
              </w:rPr>
            </w:pPr>
            <w:r w:rsidRPr="00462F2F">
              <w:rPr>
                <w:rFonts w:eastAsia="Batang"/>
                <w:sz w:val="18"/>
                <w:szCs w:val="18"/>
                <w:lang w:val="en-GB"/>
              </w:rPr>
              <w:t>All bids submitted after that date will be rejected.</w:t>
            </w:r>
          </w:p>
          <w:p w14:paraId="383C2806" w14:textId="7E9866EF" w:rsidR="00134110" w:rsidRPr="00462F2F" w:rsidRDefault="00363B60" w:rsidP="00F362CC">
            <w:pPr>
              <w:pStyle w:val="NoSpacing"/>
              <w:rPr>
                <w:rFonts w:cstheme="minorHAnsi"/>
                <w:sz w:val="8"/>
                <w:szCs w:val="8"/>
                <w:lang w:val="en-GB" w:bidi="ar-LB"/>
              </w:rPr>
            </w:pPr>
            <w:r>
              <w:rPr>
                <w:rFonts w:eastAsia="Batang" w:cs="Calibri"/>
                <w:sz w:val="18"/>
                <w:szCs w:val="18"/>
                <w:lang w:val="en-GB"/>
              </w:rPr>
              <w:t xml:space="preserve"> </w:t>
            </w:r>
            <w:r>
              <w:rPr>
                <w:rFonts w:eastAsia="Batang" w:cs="Calibri"/>
                <w:sz w:val="18"/>
                <w:szCs w:val="18"/>
                <w:lang w:val="en-GB"/>
              </w:rPr>
              <w:t>Note that all bidders are required to sign a bid submission register upon submission. The register can be signed by a compan</w:t>
            </w:r>
            <w:r w:rsidR="00F362CC">
              <w:rPr>
                <w:rFonts w:eastAsia="Batang" w:cs="Calibri"/>
                <w:sz w:val="18"/>
                <w:szCs w:val="18"/>
                <w:lang w:val="en-GB"/>
              </w:rPr>
              <w:t xml:space="preserve">y representative </w:t>
            </w:r>
            <w:r>
              <w:rPr>
                <w:rFonts w:eastAsia="Batang" w:cs="Calibri"/>
                <w:sz w:val="18"/>
                <w:szCs w:val="18"/>
                <w:lang w:val="en-GB"/>
              </w:rPr>
              <w:t xml:space="preserve">or courier. </w:t>
            </w:r>
            <w:r w:rsidR="00134110" w:rsidRPr="00462F2F">
              <w:rPr>
                <w:rFonts w:eastAsia="Batang"/>
                <w:sz w:val="18"/>
                <w:szCs w:val="18"/>
                <w:lang w:val="en-GB"/>
              </w:rPr>
              <w:t xml:space="preserve"> </w:t>
            </w:r>
            <w:r w:rsidR="00134110">
              <w:rPr>
                <w:rFonts w:eastAsia="Batang"/>
                <w:sz w:val="18"/>
                <w:szCs w:val="18"/>
                <w:lang w:val="en-GB"/>
              </w:rPr>
              <w:t xml:space="preserve"> </w:t>
            </w:r>
            <w:r w:rsidR="00134110" w:rsidRPr="00462F2F">
              <w:rPr>
                <w:rFonts w:eastAsia="Times New Roman" w:cs="Calibri"/>
                <w:color w:val="212121"/>
                <w:sz w:val="18"/>
                <w:szCs w:val="18"/>
                <w:lang w:val="en-GB"/>
              </w:rPr>
              <w:br/>
            </w:r>
          </w:p>
          <w:p w14:paraId="62EAF281" w14:textId="22AB0A5D" w:rsidR="00134110" w:rsidRPr="00462F2F" w:rsidRDefault="00134110" w:rsidP="005B55A9">
            <w:pPr>
              <w:spacing w:after="0" w:line="240" w:lineRule="auto"/>
              <w:jc w:val="both"/>
              <w:rPr>
                <w:lang w:val="en-GB"/>
              </w:rPr>
            </w:pPr>
          </w:p>
        </w:tc>
      </w:tr>
    </w:tbl>
    <w:p w14:paraId="35D1251F" w14:textId="77777777" w:rsidR="00D908D1" w:rsidRDefault="00F362CC" w:rsidP="005B55A9">
      <w:pPr>
        <w:jc w:val="both"/>
      </w:pPr>
    </w:p>
    <w:sectPr w:rsidR="00D908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3C65"/>
    <w:multiLevelType w:val="hybridMultilevel"/>
    <w:tmpl w:val="49FE18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7217B"/>
    <w:multiLevelType w:val="hybridMultilevel"/>
    <w:tmpl w:val="2A6E3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56"/>
    <w:rsid w:val="000B1DED"/>
    <w:rsid w:val="00134110"/>
    <w:rsid w:val="0035404B"/>
    <w:rsid w:val="00363B60"/>
    <w:rsid w:val="003B2396"/>
    <w:rsid w:val="005B55A9"/>
    <w:rsid w:val="00655843"/>
    <w:rsid w:val="006B775D"/>
    <w:rsid w:val="008510C8"/>
    <w:rsid w:val="0089160C"/>
    <w:rsid w:val="00894A56"/>
    <w:rsid w:val="008F6A27"/>
    <w:rsid w:val="00B46541"/>
    <w:rsid w:val="00C612AF"/>
    <w:rsid w:val="00D72E05"/>
    <w:rsid w:val="00F362CC"/>
    <w:rsid w:val="00FA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8AC46"/>
  <w15:chartTrackingRefBased/>
  <w15:docId w15:val="{DC27295D-AE2C-477A-AA8D-62F50689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75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110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134110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34110"/>
    <w:rPr>
      <w:lang w:val="en-US"/>
    </w:rPr>
  </w:style>
  <w:style w:type="paragraph" w:styleId="ListParagraph">
    <w:name w:val="List Paragraph"/>
    <w:basedOn w:val="Normal"/>
    <w:uiPriority w:val="34"/>
    <w:qFormat/>
    <w:rsid w:val="00FA6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orwegianrefugeecouncil.sharepoint.com/sites/sd-khartoum-sudan-startup/Shared%20Documents/05%20-%20Logistics/Procurement/PROCUREMENT%20FILES/PF-KRT-336%20-%20GAD%20Bags%20TLMs%20&amp;%20water%20bottle/tagwa.ahmed@nrc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orwegianrefugeecouncil.sharepoint.com/sites/sd-khartoum-sudan-startup/Shared%20Documents/05%20-%20Logistics/Procurement/PROCUREMENT%20FILES/PF-KRT-336%20-%20GAD%20Bags%20TLMs%20&amp;%20water%20bottle/asmaa.mohammed@nrc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orwegianrefugeecouncil.sharepoint.com/sites/sd-khartoum-sudan-startup/Shared%20Documents/05%20-%20Logistics/Procurement/PROCUREMENT%20FILES/PF-KRT-336%20-%20GAD%20Bags%20TLMs%20&amp;%20water%20bottle/tagwa.ahmed@nrc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orwegianrefugeecouncil.sharepoint.com/sites/sd-khartoum-sudan-startup/Shared%20Documents/05%20-%20Logistics/Procurement/PROCUREMENT%20FILES/PF-KRT-336%20-%20GAD%20Bags%20TLMs%20&amp;%20water%20bottle/asmaa.mohammed@nrc.no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1.jpg@01D096FE.8CD58F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BFD8A7555C77409E9784DB7B7E25F9" ma:contentTypeVersion="12" ma:contentTypeDescription="Create a new document." ma:contentTypeScope="" ma:versionID="eca42823e560be9f48f4a480e59eb5cb">
  <xsd:schema xmlns:xsd="http://www.w3.org/2001/XMLSchema" xmlns:xs="http://www.w3.org/2001/XMLSchema" xmlns:p="http://schemas.microsoft.com/office/2006/metadata/properties" xmlns:ns2="c6ac51c8-d1e0-4e8c-bbd3-3f839ea386c3" xmlns:ns3="70a48dbd-3b02-4f8c-a8c4-2258b9f3df75" targetNamespace="http://schemas.microsoft.com/office/2006/metadata/properties" ma:root="true" ma:fieldsID="b3a19edc8a8582150c2508fac016ad51" ns2:_="" ns3:_="">
    <xsd:import namespace="c6ac51c8-d1e0-4e8c-bbd3-3f839ea386c3"/>
    <xsd:import namespace="70a48dbd-3b02-4f8c-a8c4-2258b9f3df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c51c8-d1e0-4e8c-bbd3-3f839ea38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48dbd-3b02-4f8c-a8c4-2258b9f3df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972839-9C27-477D-A801-D332BA03F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ac51c8-d1e0-4e8c-bbd3-3f839ea386c3"/>
    <ds:schemaRef ds:uri="70a48dbd-3b02-4f8c-a8c4-2258b9f3d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5278BC-B744-486E-8508-4805EE32A385}">
  <ds:schemaRefs>
    <ds:schemaRef ds:uri="70a48dbd-3b02-4f8c-a8c4-2258b9f3df75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6ac51c8-d1e0-4e8c-bbd3-3f839ea386c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92CA21D-58AD-4E1C-9C33-4EE1605C3E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Jerome.Morteau</dc:creator>
  <cp:keywords/>
  <dc:description/>
  <cp:lastModifiedBy>Asmaa Elnur</cp:lastModifiedBy>
  <cp:revision>12</cp:revision>
  <dcterms:created xsi:type="dcterms:W3CDTF">2020-11-21T07:39:00Z</dcterms:created>
  <dcterms:modified xsi:type="dcterms:W3CDTF">2021-06-13T17:15:00Z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0x010100DFBFD8A7555C77409E9784DB7B7E25F9</vt:lpwstr>
  </property>
</Properties>
</file>